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munkavállaló részére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36"/>
          <w:szCs w:val="36"/>
        </w:rPr>
        <w:t>FELMONDÁS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Tárgy: Határozatlan idejű munkaviszony megszüntetése felmondással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Értesítem Önt, hogy a 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.……………………(munkáltató neve)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</w:t>
      </w:r>
      <w:proofErr w:type="gramStart"/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>(munkáltató címe</w:t>
      </w:r>
      <w:r>
        <w:rPr>
          <w:rFonts w:ascii="Arial" w:hAnsi="Arial" w:cs="Arial"/>
          <w:sz w:val="22"/>
          <w:szCs w:val="22"/>
        </w:rPr>
        <w:t>)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mint munkáltatónál fennálló munkaviszonyát - a Munka Törvénykönyvéről szóló 2012. évi I. törvény 64. § (1) bekezdés </w:t>
      </w:r>
      <w:proofErr w:type="spellStart"/>
      <w:r>
        <w:rPr>
          <w:rFonts w:ascii="Arial" w:hAnsi="Arial" w:cs="Arial"/>
          <w:sz w:val="22"/>
          <w:szCs w:val="22"/>
        </w:rPr>
        <w:t>b.</w:t>
      </w:r>
      <w:proofErr w:type="spellEnd"/>
      <w:r>
        <w:rPr>
          <w:rFonts w:ascii="Arial" w:hAnsi="Arial" w:cs="Arial"/>
          <w:sz w:val="22"/>
          <w:szCs w:val="22"/>
        </w:rPr>
        <w:t>) pontja alapján - az alábbi időpontban felmondással megszüntetem.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center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20….</w:t>
      </w:r>
      <w:proofErr w:type="gramEnd"/>
      <w:r>
        <w:rPr>
          <w:rFonts w:ascii="Arial" w:hAnsi="Arial" w:cs="Arial"/>
          <w:sz w:val="22"/>
          <w:szCs w:val="22"/>
        </w:rPr>
        <w:t>… év …………………hónap …… nap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Kérem, hogy munkakörét, valamint a b</w:t>
      </w:r>
      <w:r>
        <w:rPr>
          <w:rFonts w:ascii="Arial" w:hAnsi="Arial" w:cs="Arial"/>
          <w:sz w:val="22"/>
          <w:szCs w:val="22"/>
        </w:rPr>
        <w:t>irtokában lévő, a munkáltató által munkavégzés céljából átadott eszközöket, iratokat, a folyamatban lévő ügyek állásáról szóló tájékoztatással együtt az alábbi személynek adja át: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</w:t>
      </w:r>
      <w:r>
        <w:rPr>
          <w:rFonts w:ascii="Arial" w:hAnsi="Arial" w:cs="Arial"/>
          <w:sz w:val="22"/>
          <w:szCs w:val="22"/>
        </w:rPr>
        <w:t>.……………… (munkakört átvevő dolgozó)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Tájékoztatom, hog</w:t>
      </w:r>
      <w:r>
        <w:rPr>
          <w:rFonts w:ascii="Arial" w:hAnsi="Arial" w:cs="Arial"/>
          <w:sz w:val="22"/>
          <w:szCs w:val="22"/>
        </w:rPr>
        <w:t xml:space="preserve">y a jelenlegi munkáltatójával történő elszámolás az érvényes munkaszerződése, valamint a Munka Törvénykönyvéről szóló 2012. évi I. törvény szerint történik. A munkaviszony megszűnésével kapcsolatos dokumentumokat az utolsó munkában töltött napon </w:t>
      </w:r>
      <w:proofErr w:type="spellStart"/>
      <w:r>
        <w:rPr>
          <w:rFonts w:ascii="Arial" w:hAnsi="Arial" w:cs="Arial"/>
          <w:sz w:val="22"/>
          <w:szCs w:val="22"/>
        </w:rPr>
        <w:t>átveheti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Pr="00676EDB" w:rsidRDefault="006033BE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Tájékoztatom továbbá, hogy az alábbi időszakra a munkavégzés alól felmentem:</w:t>
      </w:r>
    </w:p>
    <w:p w:rsidR="00000000" w:rsidRPr="00676EDB" w:rsidRDefault="006033BE">
      <w:pPr>
        <w:jc w:val="both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color w:val="222222"/>
          <w:sz w:val="22"/>
          <w:szCs w:val="22"/>
        </w:rPr>
        <w:t>felmondási idő felére;</w:t>
      </w:r>
    </w:p>
    <w:p w:rsidR="00000000" w:rsidRDefault="006033BE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20…. év 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……hónap .… napjától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20…. év 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……hónap .… napjáig.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munkavégzés alóli felmentési idő esetleges módosításának igényét szíveskedjen h</w:t>
      </w:r>
      <w:r>
        <w:rPr>
          <w:rFonts w:ascii="Arial" w:hAnsi="Arial" w:cs="Arial"/>
          <w:sz w:val="22"/>
          <w:szCs w:val="22"/>
        </w:rPr>
        <w:t>aladéktalanul jelezni.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INDOKOLÁS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Pr="00676EDB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Munka Törvénykönyvéről szóló 2012. évi I. törvény 65. § (1) bekezdés alapján a munkaviszonyt a munkáltató felmondással megszüntetheti. </w:t>
      </w:r>
      <w:r>
        <w:rPr>
          <w:rFonts w:ascii="Arial" w:hAnsi="Arial" w:cs="Arial"/>
          <w:color w:val="222222"/>
          <w:sz w:val="22"/>
          <w:szCs w:val="22"/>
        </w:rPr>
        <w:t xml:space="preserve">A felmondás indoka az alábbi okokkal van </w:t>
      </w:r>
      <w:r w:rsidRPr="00676EDB">
        <w:rPr>
          <w:rFonts w:ascii="Arial" w:hAnsi="Arial" w:cs="Arial"/>
          <w:sz w:val="22"/>
          <w:szCs w:val="22"/>
        </w:rPr>
        <w:t>összefüggésben: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color w:val="222222"/>
          <w:sz w:val="22"/>
          <w:szCs w:val="22"/>
        </w:rPr>
        <w:t>munkavállaló nyugdíjasn</w:t>
      </w:r>
      <w:r>
        <w:rPr>
          <w:rFonts w:ascii="Arial" w:hAnsi="Arial" w:cs="Arial"/>
          <w:color w:val="222222"/>
          <w:sz w:val="22"/>
          <w:szCs w:val="22"/>
        </w:rPr>
        <w:t>ak minősül;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Pr="00676EDB" w:rsidRDefault="006033BE">
      <w:pPr>
        <w:ind w:left="708"/>
        <w:jc w:val="both"/>
        <w:rPr>
          <w:rFonts w:ascii="Arial" w:hAnsi="Arial" w:cs="Arial"/>
          <w:i/>
          <w:color w:val="222222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 Munka Törvénykönyvéről szóló 2012. évi I. törvény 66. § (9) bekezdése szerint „</w:t>
      </w:r>
      <w:r>
        <w:rPr>
          <w:rFonts w:ascii="Arial" w:hAnsi="Arial" w:cs="Arial"/>
          <w:i/>
          <w:color w:val="222222"/>
          <w:sz w:val="20"/>
          <w:szCs w:val="20"/>
        </w:rPr>
        <w:t>A munkáltató a határozatlan tartamú munkaviszony felmondással történő megszüntetését nem köteles indokolni, ha a munkavállaló nyugdíjasnak minősül.”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color w:val="222222"/>
          <w:sz w:val="22"/>
          <w:szCs w:val="22"/>
        </w:rPr>
        <w:t>munkaváll</w:t>
      </w:r>
      <w:r>
        <w:rPr>
          <w:rFonts w:ascii="Arial" w:hAnsi="Arial" w:cs="Arial"/>
          <w:color w:val="222222"/>
          <w:sz w:val="22"/>
          <w:szCs w:val="22"/>
        </w:rPr>
        <w:t>aló munkaviszonnyal kapcsolatos magatartásával, azaz: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Pr="00676EDB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color w:val="222222"/>
          <w:sz w:val="22"/>
          <w:szCs w:val="22"/>
        </w:rPr>
        <w:t>munkavállaló képességével, azaz: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Pr="00676EDB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48"/>
          <w:szCs w:val="48"/>
        </w:rPr>
        <w:t>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color w:val="222222"/>
          <w:sz w:val="22"/>
          <w:szCs w:val="22"/>
        </w:rPr>
        <w:t>munkáltató működésével, azaz: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……………………………………………………………………………………………….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76EDB" w:rsidRDefault="00676EDB" w:rsidP="00676ED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.….……, 20….… év …………………hónap …… nap.</w:t>
      </w:r>
    </w:p>
    <w:p w:rsidR="00676EDB" w:rsidRDefault="00676EDB" w:rsidP="00676ED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76EDB" w:rsidRDefault="00676EDB" w:rsidP="00676ED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0000" w:rsidRDefault="006033BE">
      <w:pPr>
        <w:spacing w:line="276" w:lineRule="auto"/>
        <w:rPr>
          <w:rFonts w:ascii="Arial" w:hAnsi="Arial" w:cs="Arial"/>
          <w:sz w:val="22"/>
          <w:szCs w:val="22"/>
        </w:rPr>
      </w:pPr>
    </w:p>
    <w:p w:rsidR="00000000" w:rsidRDefault="00676EDB" w:rsidP="00676EDB">
      <w:pPr>
        <w:tabs>
          <w:tab w:val="center" w:pos="7371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</w:t>
      </w:r>
      <w:r>
        <w:rPr>
          <w:rFonts w:ascii="Arial" w:hAnsi="Arial" w:cs="Arial"/>
          <w:sz w:val="22"/>
          <w:szCs w:val="22"/>
        </w:rPr>
        <w:tab/>
        <w:t>munkáltató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A felmondást átvettem: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76EDB" w:rsidRDefault="00676EDB" w:rsidP="00676ED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Kelt: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.….……, 20….… év …………………hónap …… nap.</w:t>
      </w:r>
    </w:p>
    <w:p w:rsidR="00000000" w:rsidRDefault="006033B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76EDB" w:rsidRDefault="00676EDB" w:rsidP="00676EDB">
      <w:pPr>
        <w:spacing w:line="276" w:lineRule="auto"/>
        <w:rPr>
          <w:rFonts w:ascii="Arial" w:hAnsi="Arial" w:cs="Arial"/>
          <w:sz w:val="22"/>
          <w:szCs w:val="22"/>
        </w:rPr>
      </w:pPr>
    </w:p>
    <w:p w:rsidR="00676EDB" w:rsidRDefault="00676EDB" w:rsidP="00676EDB">
      <w:pPr>
        <w:spacing w:line="276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676EDB" w:rsidRPr="00F538CC" w:rsidRDefault="00676EDB" w:rsidP="00676EDB">
      <w:pPr>
        <w:tabs>
          <w:tab w:val="center" w:pos="7371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............................................</w:t>
      </w:r>
      <w:r>
        <w:rPr>
          <w:rFonts w:ascii="Arial" w:hAnsi="Arial" w:cs="Arial"/>
          <w:sz w:val="22"/>
          <w:szCs w:val="22"/>
        </w:rPr>
        <w:tab/>
        <w:t>munkavállaló</w:t>
      </w:r>
    </w:p>
    <w:p w:rsidR="006033BE" w:rsidRDefault="006033BE">
      <w:pPr>
        <w:spacing w:line="276" w:lineRule="auto"/>
        <w:ind w:left="4248" w:firstLine="708"/>
        <w:jc w:val="both"/>
      </w:pPr>
      <w:r>
        <w:rPr>
          <w:rFonts w:ascii="Arial" w:hAnsi="Arial" w:cs="Arial"/>
          <w:sz w:val="22"/>
          <w:szCs w:val="22"/>
        </w:rPr>
        <w:t>munkavállaló</w:t>
      </w:r>
    </w:p>
    <w:sectPr w:rsidR="006033B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3BE" w:rsidRDefault="006033BE">
      <w:r>
        <w:separator/>
      </w:r>
    </w:p>
  </w:endnote>
  <w:endnote w:type="continuationSeparator" w:id="0">
    <w:p w:rsidR="006033BE" w:rsidRDefault="0060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033BE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000000" w:rsidRDefault="006033BE">
    <w:pPr>
      <w:pStyle w:val="llb"/>
      <w:rPr>
        <w:sz w:val="18"/>
        <w:szCs w:val="18"/>
      </w:rPr>
    </w:pPr>
  </w:p>
  <w:p w:rsidR="00000000" w:rsidRDefault="006033BE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Munkaviszony megszüntetése felmondással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2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2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033BE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</w:pPr>
  </w:p>
  <w:p w:rsidR="00000000" w:rsidRDefault="006033BE">
    <w:pPr>
      <w:pStyle w:val="llb"/>
      <w:rPr>
        <w:sz w:val="18"/>
        <w:szCs w:val="18"/>
      </w:rPr>
    </w:pPr>
  </w:p>
  <w:p w:rsidR="00000000" w:rsidRDefault="006033BE">
    <w:pPr>
      <w:pStyle w:val="llb"/>
      <w:jc w:val="right"/>
    </w:pPr>
    <w:r>
      <w:rPr>
        <w:rFonts w:ascii="Arial" w:hAnsi="Arial" w:cs="Arial"/>
        <w:sz w:val="18"/>
        <w:szCs w:val="18"/>
      </w:rPr>
      <w:t xml:space="preserve">Munkaviszony megszüntetése felmondással -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PAGE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1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/ </w:t>
    </w:r>
    <w:r>
      <w:rPr>
        <w:rStyle w:val="Oldalszm"/>
        <w:rFonts w:cs="Arial"/>
        <w:sz w:val="18"/>
        <w:szCs w:val="18"/>
      </w:rPr>
      <w:fldChar w:fldCharType="begin"/>
    </w:r>
    <w:r>
      <w:rPr>
        <w:rStyle w:val="Oldalszm"/>
        <w:rFonts w:cs="Arial"/>
        <w:sz w:val="18"/>
        <w:szCs w:val="18"/>
      </w:rPr>
      <w:instrText xml:space="preserve"> NUMPAGES \* ARABIC </w:instrText>
    </w:r>
    <w:r>
      <w:rPr>
        <w:rStyle w:val="Oldalszm"/>
        <w:rFonts w:cs="Arial"/>
        <w:sz w:val="18"/>
        <w:szCs w:val="18"/>
      </w:rPr>
      <w:fldChar w:fldCharType="separate"/>
    </w:r>
    <w:r>
      <w:rPr>
        <w:rStyle w:val="Oldalszm"/>
        <w:rFonts w:cs="Arial"/>
        <w:sz w:val="18"/>
        <w:szCs w:val="18"/>
      </w:rPr>
      <w:t>2</w:t>
    </w:r>
    <w:r>
      <w:rPr>
        <w:rStyle w:val="Oldalszm"/>
        <w:rFonts w:cs="Arial"/>
        <w:sz w:val="18"/>
        <w:szCs w:val="18"/>
      </w:rPr>
      <w:fldChar w:fldCharType="end"/>
    </w:r>
    <w:r>
      <w:rPr>
        <w:rStyle w:val="Oldalszm"/>
        <w:rFonts w:ascii="Arial" w:hAnsi="Arial" w:cs="Arial"/>
        <w:sz w:val="18"/>
        <w:szCs w:val="18"/>
      </w:rPr>
      <w:t xml:space="preserve"> oldal</w:t>
    </w:r>
  </w:p>
  <w:p w:rsidR="00000000" w:rsidRDefault="006033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3BE" w:rsidRDefault="006033BE">
      <w:r>
        <w:separator/>
      </w:r>
    </w:p>
  </w:footnote>
  <w:footnote w:type="continuationSeparator" w:id="0">
    <w:p w:rsidR="006033BE" w:rsidRDefault="00603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033BE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right"/>
      <w:rPr>
        <w:sz w:val="6"/>
        <w:szCs w:val="6"/>
      </w:rPr>
    </w:pPr>
    <w:r>
      <w:rPr>
        <w:rFonts w:ascii="Arial" w:hAnsi="Arial" w:cs="Arial"/>
        <w:sz w:val="18"/>
        <w:szCs w:val="18"/>
      </w:rPr>
      <w:t>Munkaviszony megszüntetése felmondással -</w:t>
    </w:r>
    <w:r>
      <w:rPr>
        <w:rFonts w:ascii="Arial" w:hAnsi="Arial" w:cs="Arial"/>
        <w:sz w:val="18"/>
        <w:szCs w:val="18"/>
      </w:rPr>
      <w:t xml:space="preserve"> folytatás</w:t>
    </w:r>
  </w:p>
  <w:p w:rsidR="00000000" w:rsidRDefault="006033BE">
    <w:pPr>
      <w:pStyle w:val="llb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033BE">
    <w:pPr>
      <w:pStyle w:val="Pros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DB"/>
    <w:rsid w:val="006033BE"/>
    <w:rsid w:val="0067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BC6AFB"/>
  <w15:chartTrackingRefBased/>
  <w15:docId w15:val="{85284923-4D49-48E8-9991-67A07EC3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Courier New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Courier New" w:hAnsi="Courier New" w:cs="Courier New" w:hint="default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  <w:rPr>
      <w:rFonts w:ascii="Arial" w:eastAsia="Times New Roman" w:hAnsi="Arial" w:cs="Aria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Courier New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Symbol" w:hAnsi="Symbol" w:cs="Symbol" w:hint="default"/>
      <w:sz w:val="20"/>
    </w:rPr>
  </w:style>
  <w:style w:type="character" w:customStyle="1" w:styleId="WW8Num25z1">
    <w:name w:val="WW8Num25z1"/>
    <w:rPr>
      <w:rFonts w:ascii="Courier New" w:hAnsi="Courier New" w:cs="Courier New" w:hint="default"/>
      <w:sz w:val="20"/>
    </w:rPr>
  </w:style>
  <w:style w:type="character" w:customStyle="1" w:styleId="WW8Num25z2">
    <w:name w:val="WW8Num25z2"/>
    <w:rPr>
      <w:rFonts w:ascii="Wingdings" w:hAnsi="Wingdings" w:cs="Wingdings" w:hint="default"/>
      <w:sz w:val="20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character" w:customStyle="1" w:styleId="Cmsor1Char">
    <w:name w:val="Címsor 1 Char"/>
    <w:rPr>
      <w:rFonts w:ascii="Cambria" w:hAnsi="Cambria" w:cs="Cambria"/>
      <w:b/>
      <w:bCs/>
      <w:color w:val="365F91"/>
      <w:sz w:val="28"/>
      <w:szCs w:val="28"/>
    </w:rPr>
  </w:style>
  <w:style w:type="character" w:styleId="Hiperhivatkozs">
    <w:name w:val="Hyperlink"/>
    <w:rPr>
      <w:color w:val="0072BC"/>
      <w:u w:val="single"/>
    </w:rPr>
  </w:style>
  <w:style w:type="character" w:customStyle="1" w:styleId="SzvegtrzsChar">
    <w:name w:val="Szövegtörzs Char"/>
    <w:rPr>
      <w:rFonts w:ascii="Bookman Old Style" w:hAnsi="Bookman Old Style" w:cs="Bookman Old Style"/>
      <w:sz w:val="24"/>
      <w:szCs w:val="24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line="360" w:lineRule="auto"/>
      <w:jc w:val="both"/>
      <w:textAlignment w:val="baseline"/>
    </w:pPr>
    <w:rPr>
      <w:rFonts w:ascii="Bookman Old Style" w:hAnsi="Bookman Old Style" w:cs="Bookman Old Style"/>
    </w:r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NormlWeb">
    <w:name w:val="Normal (Web)"/>
    <w:basedOn w:val="Norml"/>
    <w:pPr>
      <w:spacing w:before="280" w:after="280"/>
    </w:pPr>
    <w:rPr>
      <w:color w:val="00000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qFormat/>
    <w:pPr>
      <w:ind w:left="708"/>
    </w:pPr>
  </w:style>
  <w:style w:type="paragraph" w:customStyle="1" w:styleId="Proslfej">
    <w:name w:val="Páros élőfej"/>
    <w:basedOn w:val="Norml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2007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Felmondólevél munkáltató felmondása</dc:title>
  <dc:subject/>
  <dc:creator>Tuska István;Accuratus Könyvelés</dc:creator>
  <cp:keywords>Felmondólevél munkáltató felmondása</cp:keywords>
  <dc:description/>
  <cp:lastModifiedBy>István Tuska</cp:lastModifiedBy>
  <cp:revision>2</cp:revision>
  <cp:lastPrinted>2013-01-20T14:26:00Z</cp:lastPrinted>
  <dcterms:created xsi:type="dcterms:W3CDTF">2019-01-21T16:54:00Z</dcterms:created>
  <dcterms:modified xsi:type="dcterms:W3CDTF">2019-01-21T16:54:00Z</dcterms:modified>
</cp:coreProperties>
</file>